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7990" w14:textId="77777777" w:rsidR="00361936" w:rsidRPr="00BA19B5" w:rsidRDefault="00361936" w:rsidP="00361936">
      <w:pPr>
        <w:rPr>
          <w:b/>
          <w:iCs/>
          <w:sz w:val="28"/>
          <w:szCs w:val="26"/>
        </w:rPr>
      </w:pPr>
      <w:r w:rsidRPr="00BA19B5">
        <w:rPr>
          <w:b/>
          <w:iCs/>
          <w:sz w:val="28"/>
          <w:szCs w:val="26"/>
        </w:rPr>
        <w:t xml:space="preserve">                                     </w:t>
      </w:r>
    </w:p>
    <w:p w14:paraId="49C25151" w14:textId="77777777" w:rsidR="00361936" w:rsidRPr="00BA19B5" w:rsidRDefault="00361936" w:rsidP="00361936">
      <w:pPr>
        <w:rPr>
          <w:b/>
          <w:iCs/>
          <w:sz w:val="28"/>
          <w:szCs w:val="26"/>
        </w:rPr>
      </w:pPr>
      <w:r w:rsidRPr="00BA19B5">
        <w:rPr>
          <w:b/>
          <w:iCs/>
          <w:sz w:val="28"/>
          <w:szCs w:val="26"/>
        </w:rPr>
        <w:t xml:space="preserve">                     AVIS D’APPEL D’OFFRES RESTREINT (AAOR) </w:t>
      </w:r>
    </w:p>
    <w:p w14:paraId="3EB67F9F" w14:textId="77777777" w:rsidR="00361936" w:rsidRPr="00BA19B5" w:rsidRDefault="00361936" w:rsidP="00361936">
      <w:pPr>
        <w:rPr>
          <w:b/>
          <w:bCs/>
          <w:iCs/>
          <w:sz w:val="16"/>
          <w:szCs w:val="16"/>
        </w:rPr>
      </w:pPr>
    </w:p>
    <w:p w14:paraId="7A4ABF84" w14:textId="77777777" w:rsidR="00361936" w:rsidRPr="00BA19B5" w:rsidRDefault="00361936" w:rsidP="00361936">
      <w:pPr>
        <w:jc w:val="center"/>
        <w:rPr>
          <w:b/>
          <w:bCs/>
          <w:iCs/>
          <w:szCs w:val="30"/>
          <w:lang w:val="en-US"/>
        </w:rPr>
      </w:pPr>
      <w:r w:rsidRPr="00BA19B5">
        <w:rPr>
          <w:b/>
          <w:bCs/>
          <w:iCs/>
          <w:szCs w:val="28"/>
          <w:lang w:val="en-US"/>
        </w:rPr>
        <w:t>AAOR N°</w:t>
      </w:r>
      <w:r w:rsidRPr="00BA19B5">
        <w:rPr>
          <w:b/>
          <w:bCs/>
          <w:iCs/>
          <w:szCs w:val="30"/>
          <w:lang w:val="en-US"/>
        </w:rPr>
        <w:t>00</w:t>
      </w:r>
      <w:r>
        <w:rPr>
          <w:b/>
          <w:bCs/>
          <w:iCs/>
          <w:szCs w:val="30"/>
          <w:lang w:val="en-US"/>
        </w:rPr>
        <w:t>2</w:t>
      </w:r>
      <w:r w:rsidRPr="00BA19B5">
        <w:rPr>
          <w:b/>
          <w:bCs/>
          <w:iCs/>
          <w:szCs w:val="30"/>
          <w:lang w:val="en-US"/>
        </w:rPr>
        <w:t>/SONAP/202</w:t>
      </w:r>
      <w:r>
        <w:rPr>
          <w:b/>
          <w:bCs/>
          <w:iCs/>
          <w:szCs w:val="30"/>
          <w:lang w:val="en-US"/>
        </w:rPr>
        <w:t>6</w:t>
      </w:r>
      <w:r w:rsidRPr="00BA19B5">
        <w:rPr>
          <w:b/>
          <w:bCs/>
          <w:iCs/>
          <w:szCs w:val="30"/>
          <w:lang w:val="en-US"/>
        </w:rPr>
        <w:t xml:space="preserve"> </w:t>
      </w:r>
    </w:p>
    <w:p w14:paraId="20A2131B" w14:textId="77777777" w:rsidR="00361936" w:rsidRDefault="00361936" w:rsidP="00361936">
      <w:pPr>
        <w:jc w:val="center"/>
        <w:rPr>
          <w:b/>
          <w:bCs/>
          <w:i/>
          <w:szCs w:val="30"/>
          <w:lang w:val="en-US"/>
        </w:rPr>
      </w:pPr>
    </w:p>
    <w:p w14:paraId="04C3B8DF" w14:textId="77777777" w:rsidR="00361936" w:rsidRDefault="00361936" w:rsidP="00361936">
      <w:pPr>
        <w:jc w:val="center"/>
        <w:rPr>
          <w:b/>
          <w:bCs/>
          <w:i/>
          <w:szCs w:val="30"/>
          <w:lang w:val="en-US"/>
        </w:rPr>
      </w:pPr>
      <w:r>
        <w:rPr>
          <w:b/>
          <w:bCs/>
          <w:i/>
          <w:szCs w:val="30"/>
          <w:lang w:val="en-US"/>
        </w:rPr>
        <w:t xml:space="preserve">LE DIRECTEUR GENERAL </w:t>
      </w:r>
    </w:p>
    <w:p w14:paraId="6397F01E" w14:textId="77777777" w:rsidR="00361936" w:rsidRDefault="00361936" w:rsidP="00361936">
      <w:pPr>
        <w:jc w:val="center"/>
        <w:rPr>
          <w:b/>
          <w:bCs/>
          <w:i/>
          <w:szCs w:val="30"/>
          <w:lang w:val="en-US"/>
        </w:rPr>
      </w:pPr>
    </w:p>
    <w:p w14:paraId="56E39613" w14:textId="77777777" w:rsidR="00361936" w:rsidRPr="00BA19B5" w:rsidRDefault="00361936" w:rsidP="00361936">
      <w:pPr>
        <w:jc w:val="center"/>
        <w:rPr>
          <w:b/>
          <w:bCs/>
          <w:iCs/>
          <w:szCs w:val="30"/>
          <w:lang w:val="en-US"/>
        </w:rPr>
      </w:pPr>
      <w:r w:rsidRPr="00BA19B5">
        <w:rPr>
          <w:b/>
          <w:bCs/>
          <w:iCs/>
          <w:szCs w:val="30"/>
          <w:lang w:val="en-US"/>
        </w:rPr>
        <w:t xml:space="preserve">LETTRE D INVITATION AUX CANDIDATS </w:t>
      </w:r>
    </w:p>
    <w:p w14:paraId="7401354F" w14:textId="77777777" w:rsidR="00361936" w:rsidRDefault="00361936" w:rsidP="00361936">
      <w:pPr>
        <w:rPr>
          <w:b/>
          <w:bCs/>
          <w:iCs/>
          <w:szCs w:val="30"/>
          <w:lang w:val="en-US"/>
        </w:rPr>
      </w:pPr>
    </w:p>
    <w:p w14:paraId="6D6712CE" w14:textId="77777777" w:rsidR="00361936" w:rsidRDefault="00361936" w:rsidP="00361936">
      <w:pPr>
        <w:rPr>
          <w:b/>
          <w:bCs/>
          <w:iCs/>
          <w:szCs w:val="30"/>
          <w:lang w:val="en-US"/>
        </w:rPr>
      </w:pPr>
      <w:r w:rsidRPr="00BA19B5">
        <w:rPr>
          <w:b/>
          <w:bCs/>
          <w:iCs/>
          <w:szCs w:val="30"/>
          <w:lang w:val="en-US"/>
        </w:rPr>
        <w:t xml:space="preserve"> OBJET: </w:t>
      </w:r>
      <w:proofErr w:type="spellStart"/>
      <w:r>
        <w:rPr>
          <w:b/>
          <w:bCs/>
          <w:iCs/>
          <w:szCs w:val="30"/>
          <w:lang w:val="en-US"/>
        </w:rPr>
        <w:t>R</w:t>
      </w:r>
      <w:r w:rsidRPr="00BA19B5">
        <w:rPr>
          <w:b/>
          <w:bCs/>
          <w:iCs/>
          <w:szCs w:val="30"/>
          <w:lang w:val="en-US"/>
        </w:rPr>
        <w:t>ecrutement</w:t>
      </w:r>
      <w:proofErr w:type="spellEnd"/>
      <w:r w:rsidRPr="00BA19B5">
        <w:rPr>
          <w:b/>
          <w:bCs/>
          <w:iCs/>
          <w:szCs w:val="30"/>
          <w:lang w:val="en-US"/>
        </w:rPr>
        <w:t xml:space="preserve"> </w:t>
      </w:r>
      <w:proofErr w:type="spellStart"/>
      <w:r>
        <w:rPr>
          <w:b/>
          <w:bCs/>
          <w:iCs/>
          <w:szCs w:val="30"/>
          <w:lang w:val="en-US"/>
        </w:rPr>
        <w:t>d’une</w:t>
      </w:r>
      <w:proofErr w:type="spellEnd"/>
      <w:r>
        <w:rPr>
          <w:b/>
          <w:bCs/>
          <w:iCs/>
          <w:szCs w:val="30"/>
          <w:lang w:val="en-US"/>
        </w:rPr>
        <w:t xml:space="preserve"> compagnie </w:t>
      </w:r>
      <w:proofErr w:type="spellStart"/>
      <w:r>
        <w:rPr>
          <w:b/>
          <w:bCs/>
          <w:iCs/>
          <w:szCs w:val="30"/>
          <w:lang w:val="en-US"/>
        </w:rPr>
        <w:t>d’assurance</w:t>
      </w:r>
      <w:proofErr w:type="spellEnd"/>
      <w:r>
        <w:rPr>
          <w:b/>
          <w:bCs/>
          <w:iCs/>
          <w:szCs w:val="30"/>
          <w:lang w:val="en-US"/>
        </w:rPr>
        <w:t xml:space="preserve"> pour la couverture des </w:t>
      </w:r>
      <w:proofErr w:type="spellStart"/>
      <w:r>
        <w:rPr>
          <w:b/>
          <w:bCs/>
          <w:iCs/>
          <w:szCs w:val="30"/>
          <w:lang w:val="en-US"/>
        </w:rPr>
        <w:t>risques</w:t>
      </w:r>
      <w:proofErr w:type="spellEnd"/>
      <w:r>
        <w:rPr>
          <w:b/>
          <w:bCs/>
          <w:iCs/>
          <w:szCs w:val="30"/>
          <w:lang w:val="en-US"/>
        </w:rPr>
        <w:t xml:space="preserve"> de la </w:t>
      </w:r>
      <w:proofErr w:type="spellStart"/>
      <w:r>
        <w:rPr>
          <w:b/>
          <w:bCs/>
          <w:iCs/>
          <w:szCs w:val="30"/>
          <w:lang w:val="en-US"/>
        </w:rPr>
        <w:t>plateforme</w:t>
      </w:r>
      <w:proofErr w:type="spellEnd"/>
      <w:r>
        <w:rPr>
          <w:b/>
          <w:bCs/>
          <w:iCs/>
          <w:szCs w:val="30"/>
          <w:lang w:val="en-US"/>
        </w:rPr>
        <w:t xml:space="preserve"> des </w:t>
      </w:r>
      <w:proofErr w:type="spellStart"/>
      <w:r>
        <w:rPr>
          <w:b/>
          <w:bCs/>
          <w:iCs/>
          <w:szCs w:val="30"/>
          <w:lang w:val="en-US"/>
        </w:rPr>
        <w:t>citernes</w:t>
      </w:r>
      <w:proofErr w:type="spellEnd"/>
      <w:r>
        <w:rPr>
          <w:b/>
          <w:bCs/>
          <w:iCs/>
          <w:szCs w:val="30"/>
          <w:lang w:val="en-US"/>
        </w:rPr>
        <w:t xml:space="preserve"> et du stockage flotant </w:t>
      </w:r>
      <w:proofErr w:type="spellStart"/>
      <w:r>
        <w:rPr>
          <w:b/>
          <w:bCs/>
          <w:iCs/>
          <w:szCs w:val="30"/>
          <w:lang w:val="en-US"/>
        </w:rPr>
        <w:t>en</w:t>
      </w:r>
      <w:proofErr w:type="spellEnd"/>
      <w:r>
        <w:rPr>
          <w:b/>
          <w:bCs/>
          <w:iCs/>
          <w:szCs w:val="30"/>
          <w:lang w:val="en-US"/>
        </w:rPr>
        <w:t xml:space="preserve"> </w:t>
      </w:r>
      <w:proofErr w:type="spellStart"/>
      <w:r>
        <w:rPr>
          <w:b/>
          <w:bCs/>
          <w:iCs/>
          <w:szCs w:val="30"/>
          <w:lang w:val="en-US"/>
        </w:rPr>
        <w:t>faveur</w:t>
      </w:r>
      <w:proofErr w:type="spellEnd"/>
      <w:r>
        <w:rPr>
          <w:b/>
          <w:bCs/>
          <w:iCs/>
          <w:szCs w:val="30"/>
          <w:lang w:val="en-US"/>
        </w:rPr>
        <w:t xml:space="preserve"> de la SONAP S.A.</w:t>
      </w:r>
    </w:p>
    <w:p w14:paraId="26495376" w14:textId="77777777" w:rsidR="00361936" w:rsidRDefault="00361936" w:rsidP="00361936">
      <w:pPr>
        <w:rPr>
          <w:b/>
          <w:bCs/>
          <w:iCs/>
          <w:szCs w:val="30"/>
          <w:lang w:val="en-US"/>
        </w:rPr>
      </w:pPr>
    </w:p>
    <w:p w14:paraId="66139BA0" w14:textId="77777777" w:rsidR="00361936" w:rsidRPr="00BA19B5" w:rsidRDefault="00361936" w:rsidP="00361936">
      <w:pPr>
        <w:spacing w:after="10"/>
        <w:ind w:left="14" w:right="54"/>
      </w:pPr>
      <w:r w:rsidRPr="00C4400B">
        <w:t xml:space="preserve">Mesdames, Messieurs, </w:t>
      </w:r>
    </w:p>
    <w:p w14:paraId="19462716" w14:textId="77777777" w:rsidR="00361936" w:rsidRDefault="00361936" w:rsidP="00361936">
      <w:pPr>
        <w:rPr>
          <w:b/>
          <w:bCs/>
          <w:i/>
          <w:szCs w:val="30"/>
          <w:lang w:val="en-US"/>
        </w:rPr>
      </w:pPr>
    </w:p>
    <w:p w14:paraId="3356484A" w14:textId="77777777" w:rsidR="00361936" w:rsidRDefault="00361936" w:rsidP="00361936">
      <w:pPr>
        <w:rPr>
          <w:b/>
          <w:i/>
        </w:rPr>
      </w:pPr>
      <w:r>
        <w:rPr>
          <w:b/>
          <w:bCs/>
          <w:i/>
          <w:szCs w:val="30"/>
          <w:lang w:val="en-US"/>
        </w:rPr>
        <w:t xml:space="preserve"> 1. </w:t>
      </w:r>
      <w:r>
        <w:t xml:space="preserve">La Société Nationale des Pétroles (SONAP S.A), </w:t>
      </w:r>
      <w:r w:rsidRPr="008E551C">
        <w:rPr>
          <w:iCs/>
        </w:rPr>
        <w:t xml:space="preserve">a </w:t>
      </w:r>
      <w:r>
        <w:rPr>
          <w:iCs/>
        </w:rPr>
        <w:t xml:space="preserve">prévu dans son budget </w:t>
      </w:r>
      <w:r w:rsidRPr="008E551C">
        <w:rPr>
          <w:iCs/>
        </w:rPr>
        <w:t>exercice 20</w:t>
      </w:r>
      <w:r>
        <w:rPr>
          <w:iCs/>
        </w:rPr>
        <w:t>26</w:t>
      </w:r>
      <w:r>
        <w:t>,</w:t>
      </w:r>
      <w:r w:rsidRPr="008E551C">
        <w:t xml:space="preserve"> l’intention d’utiliser une partie de </w:t>
      </w:r>
      <w:r>
        <w:t>s</w:t>
      </w:r>
      <w:r w:rsidRPr="008E551C">
        <w:t xml:space="preserve">es </w:t>
      </w:r>
      <w:r>
        <w:t>ressources</w:t>
      </w:r>
      <w:r w:rsidRPr="008E551C">
        <w:t xml:space="preserve"> pour effectuer des paiements au titre d</w:t>
      </w:r>
      <w:r>
        <w:t>u</w:t>
      </w:r>
      <w:r w:rsidRPr="008E551C">
        <w:t xml:space="preserve"> </w:t>
      </w:r>
      <w:r>
        <w:t>m</w:t>
      </w:r>
      <w:r w:rsidRPr="008E551C">
        <w:t>arché</w:t>
      </w:r>
      <w:r>
        <w:t xml:space="preserve"> relatif au recrutement d’un</w:t>
      </w:r>
      <w:bookmarkStart w:id="0" w:name="_Hlk168392397"/>
      <w:r>
        <w:t xml:space="preserve">e compagnie d’assurance pour la couverture des risques de la plateforme des citernes et du stockage flottant en faveur de la SONAP S.A pour un délai d’exécution de douze (12) </w:t>
      </w:r>
      <w:bookmarkEnd w:id="0"/>
      <w:r>
        <w:t>mois à compter de la date de notification définitive</w:t>
      </w:r>
      <w:r>
        <w:rPr>
          <w:b/>
          <w:i/>
        </w:rPr>
        <w:t>.</w:t>
      </w:r>
    </w:p>
    <w:p w14:paraId="10201BCC" w14:textId="77777777" w:rsidR="00361936" w:rsidRPr="00701980" w:rsidRDefault="00361936" w:rsidP="00361936">
      <w:pPr>
        <w:rPr>
          <w:b/>
          <w:i/>
        </w:rPr>
      </w:pPr>
    </w:p>
    <w:p w14:paraId="3AD71D94" w14:textId="77777777" w:rsidR="00361936" w:rsidRDefault="00361936" w:rsidP="00361936">
      <w:pPr>
        <w:rPr>
          <w:b/>
        </w:rPr>
      </w:pPr>
      <w:r>
        <w:rPr>
          <w:b/>
        </w:rPr>
        <w:t>2</w:t>
      </w:r>
      <w:r w:rsidRPr="008E551C">
        <w:t xml:space="preserve">. </w:t>
      </w:r>
      <w:r>
        <w:t>Dans le cadre de l’accomplissement de nos missions de recherche et de gestion du secteur des hydrocarbures en République de Guinée, j’ai l’honneur de vous inviter à prendre part à cet appel d’offres restreint.</w:t>
      </w:r>
    </w:p>
    <w:p w14:paraId="699680A5" w14:textId="77777777" w:rsidR="00361936" w:rsidRPr="00D21A65" w:rsidRDefault="00361936" w:rsidP="00361936">
      <w:pPr>
        <w:rPr>
          <w:sz w:val="20"/>
        </w:rPr>
      </w:pPr>
    </w:p>
    <w:p w14:paraId="4DD21787" w14:textId="77777777" w:rsidR="00361936" w:rsidRDefault="00361936" w:rsidP="00361936">
      <w:pPr>
        <w:rPr>
          <w:bCs/>
        </w:rPr>
      </w:pPr>
      <w:r w:rsidRPr="00BA311B">
        <w:t>La pa</w:t>
      </w:r>
      <w:r>
        <w:t>ssation de ce marché sera conduite par voie d’</w:t>
      </w:r>
      <w:r w:rsidRPr="00BA311B">
        <w:t xml:space="preserve">appel d'offres </w:t>
      </w:r>
      <w:r>
        <w:t>restreint</w:t>
      </w:r>
      <w:r w:rsidRPr="00BA311B">
        <w:t xml:space="preserve"> tel que défini </w:t>
      </w:r>
      <w:r>
        <w:t>à l’article</w:t>
      </w:r>
      <w:r w:rsidRPr="00BA311B">
        <w:t xml:space="preserve"> 28 du Code des marchés publics</w:t>
      </w:r>
      <w:r>
        <w:t>.</w:t>
      </w:r>
    </w:p>
    <w:p w14:paraId="0FDD6ADD" w14:textId="77777777" w:rsidR="00361936" w:rsidRPr="00D21A65" w:rsidRDefault="00361936" w:rsidP="00361936">
      <w:pPr>
        <w:rPr>
          <w:sz w:val="20"/>
        </w:rPr>
      </w:pPr>
    </w:p>
    <w:p w14:paraId="3C596B70" w14:textId="77777777" w:rsidR="00361936" w:rsidRDefault="00361936" w:rsidP="00361936">
      <w:pPr>
        <w:suppressAutoHyphens w:val="0"/>
        <w:overflowPunct/>
        <w:autoSpaceDE/>
        <w:autoSpaceDN/>
        <w:adjustRightInd/>
        <w:spacing w:after="200" w:line="276" w:lineRule="auto"/>
        <w:textAlignment w:val="auto"/>
        <w:rPr>
          <w:b/>
          <w:iCs/>
        </w:rPr>
      </w:pPr>
      <w:r w:rsidRPr="00104088">
        <w:rPr>
          <w:b/>
          <w:bCs/>
        </w:rPr>
        <w:t>3.</w:t>
      </w:r>
      <w:r w:rsidRPr="008E551C">
        <w:t>Les candidats intéressés peuvent obtenir des informations</w:t>
      </w:r>
      <w:r>
        <w:t xml:space="preserve"> à la Société Nationale des Pétroles </w:t>
      </w:r>
      <w:r w:rsidRPr="009C42B9">
        <w:t>auprès d</w:t>
      </w:r>
      <w:r>
        <w:t>u</w:t>
      </w:r>
      <w:r>
        <w:rPr>
          <w:b/>
          <w:iCs/>
        </w:rPr>
        <w:t xml:space="preserve"> </w:t>
      </w:r>
      <w:r w:rsidRPr="009C42B9">
        <w:rPr>
          <w:b/>
          <w:iCs/>
        </w:rPr>
        <w:t>Responsable de la Passation des Marchés</w:t>
      </w:r>
      <w:r w:rsidRPr="009C42B9">
        <w:rPr>
          <w:iCs/>
        </w:rPr>
        <w:t>,</w:t>
      </w:r>
      <w:r w:rsidRPr="008E551C">
        <w:rPr>
          <w:i/>
          <w:iCs/>
        </w:rPr>
        <w:t xml:space="preserve"> </w:t>
      </w:r>
      <w:r w:rsidRPr="008E551C">
        <w:rPr>
          <w:iCs/>
        </w:rPr>
        <w:t>Tél </w:t>
      </w:r>
      <w:r w:rsidRPr="008E551C">
        <w:rPr>
          <w:i/>
          <w:iCs/>
        </w:rPr>
        <w:t xml:space="preserve">: </w:t>
      </w:r>
      <w:r>
        <w:rPr>
          <w:b/>
          <w:i/>
          <w:iCs/>
        </w:rPr>
        <w:t xml:space="preserve">621 20 98 73 ou 623 19 67 60 </w:t>
      </w:r>
      <w:r w:rsidRPr="008E551C">
        <w:t>et prendre connaissance des documents d’Appel d’Offres à l’adresse mentionnée ci-après :</w:t>
      </w:r>
      <w:r>
        <w:t xml:space="preserve"> </w:t>
      </w:r>
      <w:r w:rsidRPr="0082123D">
        <w:rPr>
          <w:b/>
          <w:bCs/>
        </w:rPr>
        <w:t>Service</w:t>
      </w:r>
      <w:r>
        <w:t xml:space="preserve"> </w:t>
      </w:r>
      <w:r>
        <w:rPr>
          <w:b/>
        </w:rPr>
        <w:t>P</w:t>
      </w:r>
      <w:r w:rsidRPr="009C42B9">
        <w:rPr>
          <w:b/>
        </w:rPr>
        <w:t>assation des</w:t>
      </w:r>
      <w:r>
        <w:rPr>
          <w:b/>
        </w:rPr>
        <w:t> M</w:t>
      </w:r>
      <w:r w:rsidRPr="009C42B9">
        <w:rPr>
          <w:b/>
        </w:rPr>
        <w:t xml:space="preserve">archés </w:t>
      </w:r>
      <w:r w:rsidRPr="009C42B9">
        <w:rPr>
          <w:b/>
          <w:bCs/>
          <w:iCs/>
        </w:rPr>
        <w:t>d</w:t>
      </w:r>
      <w:r>
        <w:rPr>
          <w:b/>
          <w:bCs/>
          <w:iCs/>
        </w:rPr>
        <w:t xml:space="preserve">e la Société </w:t>
      </w:r>
      <w:r w:rsidRPr="00767C0C">
        <w:rPr>
          <w:b/>
          <w:bCs/>
          <w:iCs/>
        </w:rPr>
        <w:t>Nationale</w:t>
      </w:r>
      <w:r>
        <w:rPr>
          <w:b/>
          <w:bCs/>
          <w:iCs/>
        </w:rPr>
        <w:t xml:space="preserve"> des Pétroles (SONAP S.A) </w:t>
      </w:r>
      <w:r w:rsidRPr="009C42B9">
        <w:rPr>
          <w:bCs/>
          <w:iCs/>
        </w:rPr>
        <w:t xml:space="preserve">du </w:t>
      </w:r>
      <w:r w:rsidRPr="009C42B9">
        <w:rPr>
          <w:iCs/>
        </w:rPr>
        <w:t xml:space="preserve">lundi </w:t>
      </w:r>
      <w:r w:rsidRPr="009C42B9">
        <w:rPr>
          <w:bCs/>
        </w:rPr>
        <w:t>au</w:t>
      </w:r>
      <w:r w:rsidRPr="009C42B9">
        <w:rPr>
          <w:iCs/>
        </w:rPr>
        <w:t xml:space="preserve"> jeudi </w:t>
      </w:r>
      <w:r w:rsidRPr="009C42B9">
        <w:rPr>
          <w:bCs/>
        </w:rPr>
        <w:t>de</w:t>
      </w:r>
      <w:r w:rsidRPr="009C42B9">
        <w:rPr>
          <w:b/>
          <w:iCs/>
        </w:rPr>
        <w:t xml:space="preserve"> 9h à 16h30 et le vendredi de 9h à 12h</w:t>
      </w:r>
    </w:p>
    <w:p w14:paraId="4D7B88A5" w14:textId="77777777" w:rsidR="00361936" w:rsidRDefault="00361936" w:rsidP="00361936">
      <w:pPr>
        <w:suppressAutoHyphens w:val="0"/>
        <w:overflowPunct/>
        <w:autoSpaceDE/>
        <w:autoSpaceDN/>
        <w:adjustRightInd/>
        <w:spacing w:after="200" w:line="276" w:lineRule="auto"/>
        <w:textAlignment w:val="auto"/>
        <w:rPr>
          <w:b/>
          <w:iCs/>
        </w:rPr>
      </w:pPr>
      <w:r>
        <w:rPr>
          <w:b/>
          <w:iCs/>
        </w:rPr>
        <w:t>4</w:t>
      </w:r>
      <w:r w:rsidRPr="00701980">
        <w:rPr>
          <w:bCs/>
          <w:iCs/>
        </w:rPr>
        <w:t>.La présente lettre d’invitation a été adress</w:t>
      </w:r>
      <w:r>
        <w:rPr>
          <w:bCs/>
          <w:iCs/>
        </w:rPr>
        <w:t>ée</w:t>
      </w:r>
      <w:r w:rsidRPr="00701980">
        <w:rPr>
          <w:bCs/>
          <w:iCs/>
        </w:rPr>
        <w:t xml:space="preserve"> aux candidats inscrits sur la liste restreint</w:t>
      </w:r>
      <w:r>
        <w:rPr>
          <w:bCs/>
          <w:iCs/>
        </w:rPr>
        <w:t>e</w:t>
      </w:r>
      <w:r w:rsidRPr="00701980">
        <w:rPr>
          <w:bCs/>
          <w:iCs/>
        </w:rPr>
        <w:t>,</w:t>
      </w:r>
      <w:r>
        <w:rPr>
          <w:bCs/>
          <w:iCs/>
        </w:rPr>
        <w:t xml:space="preserve"> </w:t>
      </w:r>
      <w:r w:rsidRPr="00701980">
        <w:rPr>
          <w:bCs/>
          <w:iCs/>
        </w:rPr>
        <w:t>dont les noms figurent ci-après :</w:t>
      </w:r>
      <w:r>
        <w:rPr>
          <w:b/>
          <w:iCs/>
        </w:rPr>
        <w:t xml:space="preserve"> </w:t>
      </w:r>
    </w:p>
    <w:p w14:paraId="1735FD6F" w14:textId="77777777" w:rsidR="00361936" w:rsidRDefault="00361936" w:rsidP="00361936">
      <w:pPr>
        <w:suppressAutoHyphens w:val="0"/>
        <w:overflowPunct/>
        <w:autoSpaceDE/>
        <w:autoSpaceDN/>
        <w:adjustRightInd/>
        <w:spacing w:after="200" w:line="276" w:lineRule="auto"/>
        <w:textAlignment w:val="auto"/>
        <w:rPr>
          <w:b/>
          <w:iCs/>
        </w:rPr>
      </w:pPr>
      <w:r>
        <w:rPr>
          <w:b/>
          <w:iCs/>
        </w:rPr>
        <w:t>1- SUNU Assurances</w:t>
      </w:r>
    </w:p>
    <w:p w14:paraId="0D48367D" w14:textId="77777777" w:rsidR="00361936" w:rsidRDefault="00361936" w:rsidP="00361936">
      <w:pPr>
        <w:suppressAutoHyphens w:val="0"/>
        <w:overflowPunct/>
        <w:autoSpaceDE/>
        <w:autoSpaceDN/>
        <w:adjustRightInd/>
        <w:spacing w:after="200" w:line="276" w:lineRule="auto"/>
        <w:textAlignment w:val="auto"/>
        <w:rPr>
          <w:b/>
          <w:iCs/>
        </w:rPr>
      </w:pPr>
      <w:r>
        <w:rPr>
          <w:b/>
          <w:iCs/>
        </w:rPr>
        <w:t>2- LANALA Assurances</w:t>
      </w:r>
    </w:p>
    <w:p w14:paraId="265EFE80" w14:textId="77777777" w:rsidR="00361936" w:rsidRPr="00400D2A" w:rsidRDefault="00361936" w:rsidP="00361936">
      <w:pPr>
        <w:suppressAutoHyphens w:val="0"/>
        <w:overflowPunct/>
        <w:autoSpaceDE/>
        <w:autoSpaceDN/>
        <w:adjustRightInd/>
        <w:spacing w:after="200" w:line="276" w:lineRule="auto"/>
        <w:textAlignment w:val="auto"/>
        <w:rPr>
          <w:b/>
          <w:iCs/>
        </w:rPr>
      </w:pPr>
      <w:r>
        <w:rPr>
          <w:b/>
          <w:iCs/>
        </w:rPr>
        <w:t>3- NSIA Assurances</w:t>
      </w:r>
    </w:p>
    <w:p w14:paraId="25564AF8" w14:textId="63679A3A" w:rsidR="00361936" w:rsidRDefault="00361936" w:rsidP="00361936">
      <w:pPr>
        <w:suppressAutoHyphens w:val="0"/>
        <w:overflowPunct/>
        <w:autoSpaceDE/>
        <w:autoSpaceDN/>
        <w:adjustRightInd/>
        <w:spacing w:after="200" w:line="276" w:lineRule="auto"/>
        <w:textAlignment w:val="auto"/>
      </w:pPr>
      <w:r w:rsidRPr="00BA311B">
        <w:t>Les candidats intéressés peuvent obtenir un Dossier d’Appel d’Offres complet à l’adresse mentionnée ci-</w:t>
      </w:r>
      <w:r>
        <w:t xml:space="preserve">dessus, </w:t>
      </w:r>
      <w:r w:rsidRPr="00BA311B">
        <w:t>à compter du</w:t>
      </w:r>
      <w:r w:rsidR="0075320F">
        <w:t xml:space="preserve"> </w:t>
      </w:r>
      <w:r w:rsidR="0075320F" w:rsidRPr="0075320F">
        <w:rPr>
          <w:b/>
          <w:bCs/>
        </w:rPr>
        <w:t>07</w:t>
      </w:r>
      <w:r w:rsidRPr="0075320F">
        <w:rPr>
          <w:b/>
          <w:bCs/>
        </w:rPr>
        <w:t>/</w:t>
      </w:r>
      <w:r w:rsidR="0075320F">
        <w:rPr>
          <w:b/>
          <w:bCs/>
        </w:rPr>
        <w:t>04</w:t>
      </w:r>
      <w:r>
        <w:rPr>
          <w:b/>
          <w:bCs/>
        </w:rPr>
        <w:t>.</w:t>
      </w:r>
      <w:r w:rsidRPr="00EC3979">
        <w:rPr>
          <w:b/>
          <w:bCs/>
        </w:rPr>
        <w:t>/202</w:t>
      </w:r>
      <w:r>
        <w:rPr>
          <w:b/>
          <w:bCs/>
        </w:rPr>
        <w:t>6</w:t>
      </w:r>
      <w:r>
        <w:rPr>
          <w:b/>
          <w:i/>
        </w:rPr>
        <w:t xml:space="preserve"> </w:t>
      </w:r>
      <w:r w:rsidRPr="00BA311B">
        <w:t>contre un paiement non remboursa</w:t>
      </w:r>
      <w:r>
        <w:t>ble de</w:t>
      </w:r>
      <w:r w:rsidRPr="00BA311B">
        <w:t xml:space="preserve"> </w:t>
      </w:r>
      <w:r>
        <w:rPr>
          <w:b/>
          <w:bCs/>
        </w:rPr>
        <w:t xml:space="preserve">Trois millions de </w:t>
      </w:r>
      <w:r w:rsidRPr="00F26706">
        <w:rPr>
          <w:b/>
        </w:rPr>
        <w:t>Francs</w:t>
      </w:r>
      <w:r w:rsidRPr="00BA311B">
        <w:rPr>
          <w:b/>
          <w:i/>
          <w:iCs/>
        </w:rPr>
        <w:t xml:space="preserve"> Guinée</w:t>
      </w:r>
      <w:r>
        <w:rPr>
          <w:b/>
          <w:i/>
          <w:iCs/>
        </w:rPr>
        <w:t>n</w:t>
      </w:r>
      <w:r w:rsidRPr="00BA311B">
        <w:rPr>
          <w:b/>
          <w:i/>
          <w:iCs/>
        </w:rPr>
        <w:t>s</w:t>
      </w:r>
      <w:r w:rsidRPr="00BA311B">
        <w:rPr>
          <w:b/>
          <w:i/>
        </w:rPr>
        <w:t xml:space="preserve"> (</w:t>
      </w:r>
      <w:r>
        <w:rPr>
          <w:b/>
          <w:i/>
        </w:rPr>
        <w:t xml:space="preserve">3 000 000 </w:t>
      </w:r>
      <w:r w:rsidRPr="00BA311B">
        <w:rPr>
          <w:b/>
          <w:i/>
        </w:rPr>
        <w:t>GNF)</w:t>
      </w:r>
      <w:r w:rsidRPr="00BA311B">
        <w:rPr>
          <w:b/>
          <w:i/>
          <w:iCs/>
        </w:rPr>
        <w:t>.</w:t>
      </w:r>
      <w:r>
        <w:rPr>
          <w:b/>
          <w:i/>
          <w:iCs/>
        </w:rPr>
        <w:t xml:space="preserve"> </w:t>
      </w:r>
      <w:r w:rsidRPr="00BA311B">
        <w:t xml:space="preserve">La méthode de paiement du Dossier d’Appel d’Offres se fera à la Banque Centrale de la République de Guinée (BCRG) </w:t>
      </w:r>
      <w:r>
        <w:t xml:space="preserve">et à </w:t>
      </w:r>
      <w:proofErr w:type="spellStart"/>
      <w:r>
        <w:t>Ecobank</w:t>
      </w:r>
      <w:proofErr w:type="spellEnd"/>
      <w:r>
        <w:t xml:space="preserve"> </w:t>
      </w:r>
      <w:r w:rsidRPr="00BA311B">
        <w:t xml:space="preserve">de la manière suivante : </w:t>
      </w:r>
    </w:p>
    <w:p w14:paraId="7A86D718" w14:textId="77777777" w:rsidR="00361936" w:rsidRPr="00330FEC" w:rsidRDefault="00361936" w:rsidP="00361936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line="276" w:lineRule="auto"/>
        <w:ind w:left="1134" w:hanging="283"/>
        <w:jc w:val="left"/>
        <w:textAlignment w:val="auto"/>
        <w:rPr>
          <w:bCs/>
        </w:rPr>
      </w:pPr>
      <w:r>
        <w:rPr>
          <w:bCs/>
        </w:rPr>
        <w:t xml:space="preserve">20% au compte N° 7308038999 de la SONAP S.A ouvert à </w:t>
      </w:r>
      <w:proofErr w:type="spellStart"/>
      <w:r>
        <w:rPr>
          <w:bCs/>
        </w:rPr>
        <w:t>Ecobank</w:t>
      </w:r>
      <w:proofErr w:type="spellEnd"/>
    </w:p>
    <w:p w14:paraId="21F6AD1B" w14:textId="77777777" w:rsidR="00361936" w:rsidRPr="00E369EE" w:rsidRDefault="00361936" w:rsidP="00361936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line="276" w:lineRule="auto"/>
        <w:ind w:left="1134" w:hanging="294"/>
        <w:textAlignment w:val="auto"/>
      </w:pPr>
      <w:r>
        <w:t>50</w:t>
      </w:r>
      <w:r w:rsidRPr="00E369EE">
        <w:t>% au compte N°</w:t>
      </w:r>
      <w:r>
        <w:t xml:space="preserve"> </w:t>
      </w:r>
      <w:r w:rsidRPr="00E369EE">
        <w:t>4111071 du receveur spécial du Trésor ;</w:t>
      </w:r>
    </w:p>
    <w:p w14:paraId="0F5BA22E" w14:textId="77777777" w:rsidR="00361936" w:rsidRPr="00E369EE" w:rsidRDefault="00361936" w:rsidP="00361936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line="276" w:lineRule="auto"/>
        <w:ind w:left="1134" w:hanging="294"/>
        <w:textAlignment w:val="auto"/>
      </w:pPr>
      <w:r>
        <w:lastRenderedPageBreak/>
        <w:t>30</w:t>
      </w:r>
      <w:r w:rsidRPr="00E369EE">
        <w:t>% au compte N° 2011000407 de l’ARMP ouvert à la BCRG</w:t>
      </w:r>
      <w:r w:rsidRPr="00E369EE">
        <w:rPr>
          <w:i/>
          <w:iCs/>
        </w:rPr>
        <w:t>.</w:t>
      </w:r>
    </w:p>
    <w:p w14:paraId="4969691F" w14:textId="77777777" w:rsidR="00361936" w:rsidRPr="006451D7" w:rsidRDefault="00361936" w:rsidP="00361936">
      <w:pPr>
        <w:pStyle w:val="Paragraphedeliste"/>
        <w:spacing w:line="276" w:lineRule="auto"/>
        <w:ind w:left="1701"/>
        <w:rPr>
          <w:sz w:val="10"/>
          <w:szCs w:val="10"/>
        </w:rPr>
      </w:pPr>
    </w:p>
    <w:p w14:paraId="6BF29CC1" w14:textId="77777777" w:rsidR="00361936" w:rsidRPr="008E551C" w:rsidRDefault="00361936" w:rsidP="00361936">
      <w:pPr>
        <w:spacing w:after="200" w:line="276" w:lineRule="auto"/>
      </w:pPr>
      <w:r w:rsidRPr="008E551C">
        <w:t>Le document d’Appel d’Offres</w:t>
      </w:r>
      <w:r>
        <w:t xml:space="preserve"> </w:t>
      </w:r>
      <w:r w:rsidRPr="008E551C">
        <w:t>sera immédiatement remis aux candidats intéressés après présentation des reçus de versement ou</w:t>
      </w:r>
      <w:r>
        <w:t xml:space="preserve"> leur sera</w:t>
      </w:r>
      <w:r w:rsidRPr="008E551C">
        <w:t xml:space="preserve"> adressé à leur frais.</w:t>
      </w:r>
    </w:p>
    <w:p w14:paraId="557497CA" w14:textId="0D1130A1" w:rsidR="00361936" w:rsidRPr="00400D2A" w:rsidRDefault="00361936" w:rsidP="00361936">
      <w:pPr>
        <w:spacing w:after="240" w:line="276" w:lineRule="auto"/>
        <w:rPr>
          <w:b/>
          <w:i/>
          <w:iCs/>
          <w:sz w:val="26"/>
          <w:szCs w:val="26"/>
        </w:rPr>
      </w:pPr>
      <w:r w:rsidRPr="00400D2A">
        <w:rPr>
          <w:b/>
          <w:bCs/>
        </w:rPr>
        <w:t>5.</w:t>
      </w:r>
      <w:r>
        <w:t xml:space="preserve"> </w:t>
      </w:r>
      <w:r w:rsidRPr="008E551C">
        <w:t>Les offres sont rédigées en langues françaises et devront être déposées en quatre (4) exemplaires dont un (1) original et trois (3) copies</w:t>
      </w:r>
      <w:r>
        <w:t xml:space="preserve"> accompagnées d’une clé USB</w:t>
      </w:r>
      <w:r w:rsidRPr="008E551C">
        <w:t xml:space="preserve"> à l’adresse ci-après : </w:t>
      </w:r>
      <w:r w:rsidRPr="00400D2A">
        <w:rPr>
          <w:b/>
          <w:i/>
        </w:rPr>
        <w:t xml:space="preserve">Secrétariat Central, Société Nationale des Pétroles, Conakry, </w:t>
      </w:r>
      <w:r w:rsidRPr="00400D2A">
        <w:rPr>
          <w:bCs/>
          <w:iCs/>
        </w:rPr>
        <w:t xml:space="preserve">au plus tard, le </w:t>
      </w:r>
      <w:r w:rsidR="009401C6">
        <w:rPr>
          <w:b/>
          <w:iCs/>
        </w:rPr>
        <w:t>08</w:t>
      </w:r>
      <w:r w:rsidRPr="00400D2A">
        <w:rPr>
          <w:b/>
          <w:iCs/>
        </w:rPr>
        <w:t>/</w:t>
      </w:r>
      <w:r w:rsidR="009401C6">
        <w:rPr>
          <w:b/>
          <w:bCs/>
          <w:iCs/>
        </w:rPr>
        <w:t>05</w:t>
      </w:r>
      <w:r w:rsidRPr="00400D2A">
        <w:rPr>
          <w:b/>
          <w:bCs/>
          <w:iCs/>
        </w:rPr>
        <w:t>/202</w:t>
      </w:r>
      <w:r>
        <w:rPr>
          <w:b/>
          <w:bCs/>
          <w:iCs/>
        </w:rPr>
        <w:t>6</w:t>
      </w:r>
      <w:r w:rsidRPr="00400D2A">
        <w:rPr>
          <w:bCs/>
          <w:iCs/>
        </w:rPr>
        <w:t xml:space="preserve"> à </w:t>
      </w:r>
      <w:r w:rsidRPr="00400D2A">
        <w:rPr>
          <w:b/>
          <w:i/>
        </w:rPr>
        <w:t>10h 00mn.</w:t>
      </w:r>
    </w:p>
    <w:p w14:paraId="74F00E00" w14:textId="77777777" w:rsidR="00361936" w:rsidRDefault="00361936" w:rsidP="00361936">
      <w:pPr>
        <w:pStyle w:val="Paragraphedeliste"/>
        <w:spacing w:after="240" w:line="276" w:lineRule="auto"/>
        <w:ind w:left="0"/>
      </w:pPr>
      <w:r w:rsidRPr="00A77FD9">
        <w:t>Les offres qui ne parvi</w:t>
      </w:r>
      <w:r w:rsidRPr="008E551C">
        <w:t>endront pas aux heures et date ci-dessus indiquées, seront purement et simplement rejetées et retournées aux soumissionnaires concernés sans être ouvertes</w:t>
      </w:r>
      <w:r>
        <w:t>.</w:t>
      </w:r>
    </w:p>
    <w:p w14:paraId="38560C3D" w14:textId="5089054A" w:rsidR="00361936" w:rsidRPr="00400D2A" w:rsidRDefault="00361936" w:rsidP="00361936">
      <w:pPr>
        <w:spacing w:after="240" w:line="276" w:lineRule="auto"/>
        <w:rPr>
          <w:b/>
          <w:i/>
          <w:iCs/>
          <w:sz w:val="26"/>
          <w:szCs w:val="26"/>
        </w:rPr>
      </w:pPr>
      <w:r w:rsidRPr="00400D2A">
        <w:rPr>
          <w:b/>
          <w:bCs/>
        </w:rPr>
        <w:t>6.</w:t>
      </w:r>
      <w:r w:rsidRPr="008E551C">
        <w:t xml:space="preserve">Les offres seront ouvertes le cas échéant, en présence d’un observateur indépendant et des représentants des soumissionnaires qui désirent participer à l’ouverture des plis et à l’adresse : </w:t>
      </w:r>
      <w:r w:rsidRPr="00400D2A">
        <w:rPr>
          <w:b/>
          <w:i/>
        </w:rPr>
        <w:t xml:space="preserve">Service passation des Marchés, </w:t>
      </w:r>
      <w:r w:rsidRPr="00400D2A">
        <w:rPr>
          <w:b/>
        </w:rPr>
        <w:t>Société Nationale des Pétroles (SONAP S.A)</w:t>
      </w:r>
      <w:r w:rsidRPr="00400D2A">
        <w:rPr>
          <w:b/>
          <w:bCs/>
          <w:i/>
          <w:iCs/>
        </w:rPr>
        <w:t xml:space="preserve">, </w:t>
      </w:r>
      <w:r w:rsidRPr="00400D2A">
        <w:rPr>
          <w:b/>
          <w:i/>
        </w:rPr>
        <w:t xml:space="preserve">Conakry, </w:t>
      </w:r>
      <w:r w:rsidRPr="00400D2A">
        <w:rPr>
          <w:bCs/>
          <w:iCs/>
        </w:rPr>
        <w:t xml:space="preserve">au plus tard, le </w:t>
      </w:r>
      <w:r w:rsidR="009401C6">
        <w:rPr>
          <w:b/>
          <w:iCs/>
        </w:rPr>
        <w:t>08</w:t>
      </w:r>
      <w:r w:rsidRPr="00657983">
        <w:rPr>
          <w:b/>
          <w:iCs/>
        </w:rPr>
        <w:t>/</w:t>
      </w:r>
      <w:r w:rsidR="009401C6">
        <w:rPr>
          <w:b/>
          <w:bCs/>
          <w:iCs/>
        </w:rPr>
        <w:t>05</w:t>
      </w:r>
      <w:r w:rsidRPr="00400D2A">
        <w:rPr>
          <w:b/>
          <w:bCs/>
          <w:iCs/>
        </w:rPr>
        <w:t>/202</w:t>
      </w:r>
      <w:r>
        <w:rPr>
          <w:b/>
          <w:bCs/>
          <w:iCs/>
        </w:rPr>
        <w:t>6</w:t>
      </w:r>
      <w:r w:rsidRPr="00400D2A">
        <w:rPr>
          <w:b/>
          <w:i/>
        </w:rPr>
        <w:t xml:space="preserve"> </w:t>
      </w:r>
      <w:r w:rsidRPr="00400D2A">
        <w:rPr>
          <w:bCs/>
          <w:iCs/>
        </w:rPr>
        <w:t xml:space="preserve">à </w:t>
      </w:r>
      <w:r w:rsidRPr="00400D2A">
        <w:rPr>
          <w:b/>
          <w:i/>
        </w:rPr>
        <w:t>10h 30mn.</w:t>
      </w:r>
    </w:p>
    <w:p w14:paraId="58204BE9" w14:textId="77777777" w:rsidR="00361936" w:rsidRDefault="00361936" w:rsidP="00361936">
      <w:pPr>
        <w:spacing w:after="120" w:line="276" w:lineRule="auto"/>
      </w:pPr>
      <w:r>
        <w:t>Les offres doivent comprendre une garantie bancaire de soumission d’un montant égal ou supérieur à quarante millions de Francs Guinéens (</w:t>
      </w:r>
      <w:r>
        <w:rPr>
          <w:b/>
          <w:bCs/>
        </w:rPr>
        <w:t>4</w:t>
      </w:r>
      <w:r w:rsidRPr="00131D9F">
        <w:rPr>
          <w:b/>
          <w:bCs/>
        </w:rPr>
        <w:t>0 000 000</w:t>
      </w:r>
      <w:r w:rsidRPr="004C31B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GNF) et d’une validité de</w:t>
      </w:r>
      <w:r w:rsidRPr="001F1038">
        <w:rPr>
          <w:b/>
          <w:i/>
        </w:rPr>
        <w:t xml:space="preserve"> </w:t>
      </w:r>
      <w:r>
        <w:rPr>
          <w:b/>
          <w:i/>
        </w:rPr>
        <w:t>Cent vingt (120) jours</w:t>
      </w:r>
      <w:r>
        <w:t>.</w:t>
      </w:r>
    </w:p>
    <w:p w14:paraId="6A0D1BFC" w14:textId="77777777" w:rsidR="00361936" w:rsidRDefault="00361936" w:rsidP="00361936">
      <w:pPr>
        <w:spacing w:line="276" w:lineRule="auto"/>
      </w:pPr>
      <w:r>
        <w:t xml:space="preserve">En plus de la Taxe sur la Valeur Ajoutée (TVA de 18%), Les offres doivent comprendre une redevance de régulation de </w:t>
      </w:r>
      <w:r w:rsidRPr="004C31B4">
        <w:rPr>
          <w:b/>
          <w:bCs/>
          <w:i/>
          <w:iCs/>
        </w:rPr>
        <w:t>0,60% du montant hors taxe du marché</w:t>
      </w:r>
      <w:r>
        <w:t xml:space="preserve"> à verser sur le compte de l’ARMP conformément aux dispositions du Décret D/2020/154/PRG/SGG du 10 juillet 2020, portant attributions, organisation et fonctionnement de l’Autorité de Régulation des Marchés Publics (ARMP) et de l’Arrêté conjoint A/2304/MEF/MB/SGG du 07 août 2020 portant modalités de paiement de la redevance de régulation et de la </w:t>
      </w:r>
      <w:proofErr w:type="spellStart"/>
      <w:r>
        <w:t>quote</w:t>
      </w:r>
      <w:proofErr w:type="spellEnd"/>
      <w:r>
        <w:t xml:space="preserve"> part des produits de vente (ou prix de cession) des dossiers d’appel d’offres, joint en annexe au présent Dossier d’Appel d’Offres.</w:t>
      </w:r>
    </w:p>
    <w:p w14:paraId="13F7736F" w14:textId="77777777" w:rsidR="00361936" w:rsidRDefault="00361936" w:rsidP="00361936">
      <w:pPr>
        <w:spacing w:line="276" w:lineRule="auto"/>
      </w:pPr>
    </w:p>
    <w:p w14:paraId="1714177C" w14:textId="77777777" w:rsidR="00361936" w:rsidRDefault="00361936" w:rsidP="00361936">
      <w:pPr>
        <w:spacing w:line="276" w:lineRule="auto"/>
      </w:pPr>
      <w:r>
        <w:t>Les offres doivent comprendre les frais d’immatriculation du contrat fixés à 0,3% du montant hors taxes, conformément à l’article premier de l’arrêté A/2023/MEF/CAB/SGG du 23 mars 2023 portant attribution et organisation de la Direction Générale du Contrôle des Marchés Publics.</w:t>
      </w:r>
    </w:p>
    <w:p w14:paraId="78D59F53" w14:textId="77777777" w:rsidR="00361936" w:rsidRDefault="00361936" w:rsidP="00361936">
      <w:pPr>
        <w:spacing w:after="240" w:line="276" w:lineRule="auto"/>
      </w:pPr>
    </w:p>
    <w:p w14:paraId="364E2498" w14:textId="77777777" w:rsidR="00361936" w:rsidRDefault="00361936" w:rsidP="00361936">
      <w:pPr>
        <w:spacing w:after="240" w:line="276" w:lineRule="auto"/>
      </w:pPr>
    </w:p>
    <w:p w14:paraId="6EDEB55B" w14:textId="77777777" w:rsidR="00361936" w:rsidRDefault="00361936" w:rsidP="00361936">
      <w:pPr>
        <w:spacing w:after="240" w:line="276" w:lineRule="auto"/>
      </w:pPr>
    </w:p>
    <w:p w14:paraId="70E0519A" w14:textId="77777777" w:rsidR="00361936" w:rsidRDefault="00361936" w:rsidP="00361936">
      <w:pPr>
        <w:spacing w:after="240" w:line="276" w:lineRule="auto"/>
      </w:pPr>
    </w:p>
    <w:p w14:paraId="7CECA9CD" w14:textId="77777777" w:rsidR="00544C66" w:rsidRDefault="00544C66" w:rsidP="00361936">
      <w:pPr>
        <w:spacing w:after="240" w:line="276" w:lineRule="auto"/>
      </w:pPr>
    </w:p>
    <w:p w14:paraId="5C0851F0" w14:textId="77777777" w:rsidR="00544C66" w:rsidRDefault="00544C66" w:rsidP="00361936">
      <w:pPr>
        <w:spacing w:after="240" w:line="276" w:lineRule="auto"/>
      </w:pPr>
    </w:p>
    <w:p w14:paraId="68A7705D" w14:textId="1E3B17AF" w:rsidR="00361936" w:rsidRPr="006C032F" w:rsidRDefault="00361936" w:rsidP="00361936">
      <w:pPr>
        <w:spacing w:after="240" w:line="276" w:lineRule="auto"/>
      </w:pPr>
      <w:r w:rsidRPr="008E551C">
        <w:lastRenderedPageBreak/>
        <w:t xml:space="preserve">Les offres devront demeurer valides pendant une durée de </w:t>
      </w:r>
      <w:r>
        <w:rPr>
          <w:b/>
          <w:i/>
        </w:rPr>
        <w:t xml:space="preserve">Quatre-vingts (90) jours </w:t>
      </w:r>
      <w:r w:rsidRPr="008E551C">
        <w:t>à compter de la date limite de soumission</w:t>
      </w:r>
      <w:r>
        <w:t>.</w:t>
      </w:r>
      <w:r>
        <w:rPr>
          <w:b/>
          <w:bCs/>
        </w:rPr>
        <w:t xml:space="preserve">                                             </w:t>
      </w:r>
    </w:p>
    <w:p w14:paraId="7A8E7D84" w14:textId="77777777" w:rsidR="00361936" w:rsidRDefault="00361936" w:rsidP="00361936">
      <w:pPr>
        <w:suppressAutoHyphens w:val="0"/>
        <w:overflowPunct/>
        <w:jc w:val="left"/>
        <w:textAlignment w:val="auto"/>
        <w:rPr>
          <w:b/>
          <w:bCs/>
        </w:rPr>
      </w:pPr>
    </w:p>
    <w:p w14:paraId="47723A12" w14:textId="77777777" w:rsidR="00361936" w:rsidRPr="0031182E" w:rsidRDefault="00361936" w:rsidP="00361936">
      <w:pPr>
        <w:spacing w:after="240" w:line="276" w:lineRule="auto"/>
        <w:rPr>
          <w:b/>
          <w:sz w:val="32"/>
          <w:szCs w:val="32"/>
        </w:rPr>
      </w:pPr>
      <w:r>
        <w:rPr>
          <w:b/>
          <w:bCs/>
        </w:rPr>
        <w:t xml:space="preserve">                                                                                   </w:t>
      </w:r>
      <w:r w:rsidRPr="0031182E">
        <w:rPr>
          <w:b/>
          <w:bCs/>
          <w:sz w:val="32"/>
          <w:szCs w:val="32"/>
        </w:rPr>
        <w:t>Le Directeur Général</w:t>
      </w:r>
      <w:r w:rsidRPr="0031182E">
        <w:rPr>
          <w:b/>
          <w:sz w:val="32"/>
          <w:szCs w:val="32"/>
        </w:rPr>
        <w:t xml:space="preserve"> </w:t>
      </w:r>
    </w:p>
    <w:p w14:paraId="042AADF8" w14:textId="77777777" w:rsidR="00361936" w:rsidRPr="0031182E" w:rsidRDefault="00361936" w:rsidP="00361936">
      <w:pPr>
        <w:spacing w:after="240" w:line="276" w:lineRule="auto"/>
        <w:rPr>
          <w:b/>
          <w:sz w:val="40"/>
          <w:szCs w:val="26"/>
        </w:rPr>
      </w:pPr>
      <w:r w:rsidRPr="0031182E">
        <w:rPr>
          <w:b/>
          <w:sz w:val="32"/>
          <w:szCs w:val="32"/>
        </w:rPr>
        <w:t xml:space="preserve">                                         </w:t>
      </w:r>
      <w:r>
        <w:rPr>
          <w:b/>
          <w:sz w:val="32"/>
          <w:szCs w:val="32"/>
        </w:rPr>
        <w:t xml:space="preserve">             </w:t>
      </w:r>
      <w:r w:rsidRPr="0031182E">
        <w:rPr>
          <w:b/>
          <w:sz w:val="32"/>
          <w:szCs w:val="32"/>
        </w:rPr>
        <w:t>P/O</w:t>
      </w:r>
      <w:r>
        <w:rPr>
          <w:b/>
          <w:sz w:val="32"/>
          <w:szCs w:val="32"/>
        </w:rPr>
        <w:t xml:space="preserve"> Le Directeur Général Adjoint</w:t>
      </w:r>
      <w:r w:rsidRPr="0031182E">
        <w:rPr>
          <w:b/>
          <w:sz w:val="40"/>
          <w:szCs w:val="26"/>
        </w:rPr>
        <w:t xml:space="preserve">   </w:t>
      </w:r>
    </w:p>
    <w:p w14:paraId="7460A602" w14:textId="77777777" w:rsidR="00361936" w:rsidRDefault="00361936" w:rsidP="00361936">
      <w:pPr>
        <w:spacing w:after="200"/>
        <w:rPr>
          <w:b/>
          <w:sz w:val="40"/>
          <w:szCs w:val="26"/>
        </w:rPr>
      </w:pPr>
      <w:r>
        <w:rPr>
          <w:b/>
          <w:sz w:val="40"/>
          <w:szCs w:val="26"/>
        </w:rPr>
        <w:t xml:space="preserve">                               </w:t>
      </w:r>
    </w:p>
    <w:p w14:paraId="3ACD8D4B" w14:textId="77777777" w:rsidR="00361936" w:rsidRDefault="00361936" w:rsidP="00361936">
      <w:pPr>
        <w:spacing w:after="200"/>
        <w:rPr>
          <w:b/>
          <w:sz w:val="40"/>
          <w:szCs w:val="26"/>
        </w:rPr>
      </w:pPr>
    </w:p>
    <w:p w14:paraId="7AB245BE" w14:textId="77777777" w:rsidR="00361936" w:rsidRDefault="00361936" w:rsidP="00361936">
      <w:pPr>
        <w:spacing w:after="200"/>
        <w:rPr>
          <w:b/>
          <w:sz w:val="40"/>
          <w:szCs w:val="26"/>
        </w:rPr>
      </w:pPr>
      <w:r>
        <w:rPr>
          <w:b/>
          <w:sz w:val="40"/>
          <w:szCs w:val="26"/>
        </w:rPr>
        <w:t xml:space="preserve">                           </w:t>
      </w:r>
    </w:p>
    <w:p w14:paraId="242A7F83" w14:textId="77777777" w:rsidR="00361936" w:rsidRPr="007B6503" w:rsidRDefault="00361936" w:rsidP="00361936">
      <w:pPr>
        <w:spacing w:after="200"/>
        <w:rPr>
          <w:b/>
          <w:sz w:val="36"/>
          <w:szCs w:val="36"/>
          <w:u w:val="single"/>
        </w:rPr>
      </w:pPr>
      <w:r>
        <w:rPr>
          <w:b/>
          <w:sz w:val="40"/>
          <w:szCs w:val="26"/>
        </w:rPr>
        <w:t xml:space="preserve">                                              </w:t>
      </w:r>
      <w:r w:rsidRPr="007B6503">
        <w:rPr>
          <w:b/>
          <w:sz w:val="36"/>
          <w:szCs w:val="36"/>
          <w:u w:val="single"/>
        </w:rPr>
        <w:t>Fama Bangaly SOUMAORO</w:t>
      </w:r>
    </w:p>
    <w:p w14:paraId="6CA51424" w14:textId="77777777" w:rsidR="00A1074D" w:rsidRDefault="00A1074D"/>
    <w:sectPr w:rsidR="00A10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03A80"/>
    <w:multiLevelType w:val="hybridMultilevel"/>
    <w:tmpl w:val="E0A82F8A"/>
    <w:lvl w:ilvl="0" w:tplc="040C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7ED0337B"/>
    <w:multiLevelType w:val="hybridMultilevel"/>
    <w:tmpl w:val="8020AE4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36"/>
    <w:rsid w:val="00361936"/>
    <w:rsid w:val="00392ABE"/>
    <w:rsid w:val="00544C66"/>
    <w:rsid w:val="00646474"/>
    <w:rsid w:val="0075320F"/>
    <w:rsid w:val="009401C6"/>
    <w:rsid w:val="00A1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A499"/>
  <w15:chartTrackingRefBased/>
  <w15:docId w15:val="{C658FBB2-9B94-4A3F-AECD-AB15FBB3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936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Medium Grid 1 - Accent 21,References,List Paragraph (numbered (a)) Char,List Paragraph Char Char Char,List Paragraph (numbered (a)),Main numbered paragraph,Bullet paras,Numbered List Paragraph,Colorful List - Accent 11"/>
    <w:basedOn w:val="Normal"/>
    <w:link w:val="ParagraphedelisteCar"/>
    <w:uiPriority w:val="34"/>
    <w:qFormat/>
    <w:rsid w:val="00361936"/>
    <w:pPr>
      <w:ind w:left="708"/>
    </w:pPr>
  </w:style>
  <w:style w:type="character" w:customStyle="1" w:styleId="ParagraphedelisteCar">
    <w:name w:val="Paragraphe de liste Car"/>
    <w:aliases w:val="Bullets Car,Medium Grid 1 - Accent 21 Car,References Car,List Paragraph (numbered (a)) Char Car,List Paragraph Char Char Char Car,List Paragraph (numbered (a)) Car,Main numbered paragraph Car,Bullet paras Car"/>
    <w:link w:val="Paragraphedeliste"/>
    <w:uiPriority w:val="34"/>
    <w:qFormat/>
    <w:rsid w:val="00361936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750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Mawiatou BAH</dc:creator>
  <cp:keywords/>
  <dc:description/>
  <cp:lastModifiedBy>Mawiatou BAH</cp:lastModifiedBy>
  <cp:revision>4</cp:revision>
  <dcterms:created xsi:type="dcterms:W3CDTF">2026-03-31T15:28:00Z</dcterms:created>
  <dcterms:modified xsi:type="dcterms:W3CDTF">2026-04-02T12:29:00Z</dcterms:modified>
</cp:coreProperties>
</file>